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bookmarkStart w:id="0" w:name="_GoBack"/>
      <w:bookmarkEnd w:id="0"/>
      <w:r w:rsidRPr="002A66FC">
        <w:rPr>
          <w:sz w:val="24"/>
          <w:szCs w:val="24"/>
        </w:rPr>
        <w:t xml:space="preserve">Quiz 7 </w:t>
      </w:r>
      <w:r w:rsidR="00B10093" w:rsidRPr="002A66FC">
        <w:rPr>
          <w:sz w:val="24"/>
          <w:szCs w:val="24"/>
        </w:rPr>
        <w:t xml:space="preserve">- </w:t>
      </w:r>
      <w:r w:rsidRPr="002A66FC">
        <w:rPr>
          <w:rFonts w:eastAsia="Times New Roman" w:cs="Times New Roman"/>
          <w:color w:val="000000"/>
          <w:sz w:val="24"/>
          <w:szCs w:val="24"/>
        </w:rPr>
        <w:t>Chapter 5 Campaigns and Elections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1. In modern elections, candidates increasingly rely on which of the following to communicate information to voters?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a. ​Social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media such as Facebook and Twitter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b. ​Newspaper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advertisements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Interviews on network television and radio stations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d. ​Direct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mail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2. Most voters in Texas learn about candidates for office through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Twitter.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television ads.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newspaper ads.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debates.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3. Organizations created to collect and distribute contributions to political campaigns are referred to as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federal reserve banks.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political interest groups.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lobbies.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political action committees.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4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. Which of the following statements regarding the Campaign Reform Act of 2002 is false?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It prohibits soft money to political parties.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It has increased individual hard money contribution limits.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It restricted the ability of corporations to run certain “electioneering” ads.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none of its provisions have been overturned by the Supreme Court.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5. I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n which case did the Supreme Court overturn a ban on unlimited independent expenditures made by corporations, unions, and nonprofit organizations in federal elections?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a. Buckley v. </w:t>
      </w:r>
      <w:proofErr w:type="spellStart"/>
      <w:r w:rsidRPr="002A66FC">
        <w:rPr>
          <w:rFonts w:eastAsia="Times New Roman" w:cs="Times New Roman"/>
          <w:color w:val="000000"/>
          <w:sz w:val="24"/>
          <w:szCs w:val="24"/>
        </w:rPr>
        <w:t>Valeo</w:t>
      </w:r>
      <w:proofErr w:type="spellEnd"/>
      <w:r w:rsidRPr="002A66FC">
        <w:rPr>
          <w:rFonts w:eastAsia="Times New Roman" w:cs="Times New Roman"/>
          <w:color w:val="000000"/>
          <w:sz w:val="24"/>
          <w:szCs w:val="24"/>
        </w:rPr>
        <w:t xml:space="preserve"> (1976)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McConnell v. FEC (2003)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Citizens United v. Federal Election Commission (2010)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Bush v. Gore (2000)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6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. Independent, expenditure-only committees that may raise unlimited sums of money to support or oppose political candidates are known as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​​</w:t>
      </w:r>
      <w:proofErr w:type="spellStart"/>
      <w:r w:rsidRPr="002A66FC">
        <w:rPr>
          <w:rFonts w:eastAsia="Times New Roman" w:cs="Times New Roman"/>
          <w:color w:val="000000"/>
          <w:sz w:val="24"/>
          <w:szCs w:val="24"/>
        </w:rPr>
        <w:t>SuperPACs</w:t>
      </w:r>
      <w:proofErr w:type="spellEnd"/>
      <w:r w:rsidRPr="002A66FC">
        <w:rPr>
          <w:rFonts w:eastAsia="Times New Roman" w:cs="Times New Roman"/>
          <w:color w:val="000000"/>
          <w:sz w:val="24"/>
          <w:szCs w:val="24"/>
        </w:rPr>
        <w:t>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b. ​</w:t>
      </w:r>
      <w:proofErr w:type="spellStart"/>
      <w:r w:rsidRPr="002A66FC">
        <w:rPr>
          <w:rFonts w:eastAsia="Times New Roman" w:cs="Times New Roman"/>
          <w:color w:val="000000"/>
          <w:sz w:val="24"/>
          <w:szCs w:val="24"/>
        </w:rPr>
        <w:t>SixPACs</w:t>
      </w:r>
      <w:proofErr w:type="spellEnd"/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c. ​political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parties.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d. ​interest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groups.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7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. Which of the following is not true of Texas campaign finance regulations for state offices?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Restrictions on donation amounts apply only to some judicial candidates.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There are no disclosure requirements by candidates.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Lawmakers may not lobby for clients before state agencies.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d. Treasurers of campaign committees are required to file periodically with the Texas Ethics Commission.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8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. Texas’s Latino and African American populations combined comprise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less than half of the white population.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lastRenderedPageBreak/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more than twice the white population.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more than half of the state’s total population.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about the same as the Anglo population.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9.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 xml:space="preserve">Which of the following is the most likely reason that La Raza </w:t>
      </w:r>
      <w:proofErr w:type="spellStart"/>
      <w:r w:rsidR="00637053" w:rsidRPr="002A66FC">
        <w:rPr>
          <w:rFonts w:eastAsia="Times New Roman" w:cs="Times New Roman"/>
          <w:color w:val="000000"/>
          <w:sz w:val="24"/>
          <w:szCs w:val="24"/>
        </w:rPr>
        <w:t>Unida</w:t>
      </w:r>
      <w:proofErr w:type="spellEnd"/>
      <w:r w:rsidR="00637053" w:rsidRPr="002A66FC">
        <w:rPr>
          <w:rFonts w:eastAsia="Times New Roman" w:cs="Times New Roman"/>
          <w:color w:val="000000"/>
          <w:sz w:val="24"/>
          <w:szCs w:val="24"/>
        </w:rPr>
        <w:t xml:space="preserve"> did not continue to be politically effective?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Third parties are not legally allowed to participate in Texas politics.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The Texas Democratic Party has adopted issues appealing to Hispanic voters.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The Republican Party has pushed all other parties out of existence.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d. The Hispanic population in Texas has declined since the 1970s.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10.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What percentage of Texas’s African American citizens say that they are Democrats?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a. 20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percent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b. 45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percent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c. 80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percent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d. 95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percent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1</w:t>
      </w:r>
      <w:r w:rsidR="00B10093" w:rsidRPr="002A66FC">
        <w:rPr>
          <w:rFonts w:eastAsia="Times New Roman" w:cs="Times New Roman"/>
          <w:color w:val="000000"/>
          <w:sz w:val="24"/>
          <w:szCs w:val="24"/>
        </w:rPr>
        <w:t>1</w:t>
      </w:r>
      <w:r w:rsidRPr="002A66FC">
        <w:rPr>
          <w:rFonts w:eastAsia="Times New Roman" w:cs="Times New Roman"/>
          <w:color w:val="000000"/>
          <w:sz w:val="24"/>
          <w:szCs w:val="24"/>
        </w:rPr>
        <w:t>. ​The increased presence of women in policymaking positions has resulted in such changes as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a. ​increased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punishments for family violence and sexual abuse of children.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b. ​fewer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restrictions on the rights of gun owners.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c. ​increased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use of the death penalty.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decreases in funding to education and social services.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1</w:t>
      </w:r>
      <w:r w:rsidR="00B10093" w:rsidRPr="002A66FC">
        <w:rPr>
          <w:rFonts w:eastAsia="Times New Roman" w:cs="Times New Roman"/>
          <w:color w:val="000000"/>
          <w:sz w:val="24"/>
          <w:szCs w:val="24"/>
        </w:rPr>
        <w:t>2</w:t>
      </w:r>
      <w:r w:rsidRPr="002A66FC">
        <w:rPr>
          <w:rFonts w:eastAsia="Times New Roman" w:cs="Times New Roman"/>
          <w:color w:val="000000"/>
          <w:sz w:val="24"/>
          <w:szCs w:val="24"/>
        </w:rPr>
        <w:t>. The principal political activity of most Texans consists of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voting in elections.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calling their elected officials.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writing letters to elected officials.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going on Talk Radio to complain.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1</w:t>
      </w:r>
      <w:r w:rsidR="00B10093" w:rsidRPr="002A66FC">
        <w:rPr>
          <w:rFonts w:eastAsia="Times New Roman" w:cs="Times New Roman"/>
          <w:color w:val="000000"/>
          <w:sz w:val="24"/>
          <w:szCs w:val="24"/>
        </w:rPr>
        <w:t>3</w:t>
      </w:r>
      <w:r w:rsidRPr="002A66FC">
        <w:rPr>
          <w:rFonts w:eastAsia="Times New Roman" w:cs="Times New Roman"/>
          <w:color w:val="000000"/>
          <w:sz w:val="24"/>
          <w:szCs w:val="24"/>
        </w:rPr>
        <w:t>. The ability of almost all citizens 18 years of age and older to vote is referred to as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due process of law.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popular sovereignty.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selective franchise.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universal suffrage.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14.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Protection of the right to vote for African Americans was the intention behind which amendments to the U. S. Constitution?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Fourteenth and Fifteenth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Thirteenth and Fifteenth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Nineteenth and Fourteenth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d. Eighteenth and Nineteenth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15.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In the U.S. Supreme Court case of Guinn v. United States (1915), the court ruled that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poll taxes were illegal.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literacy tests were constitutional.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the grandfather clause was illegal.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the Fifteenth Amendment was unconstitutional.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lastRenderedPageBreak/>
        <w:t>16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. Which of the following was not a device used in Texas to prevent many lower-income persons and blacks from voting after the Civil War?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Grandfather clause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Terrorist tactics by the Ku Klux Klan and other lawless groups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Poll tax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d. White primary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17.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Why was the white primary so effective at preventing minorities from exercising their right to vote?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People who do not vote in the primary are not allowed to vote in the general election.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b. White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 Democrats nominated white candidates who virtually always won the general elections in the south.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c. It made primary elections too expensive for minorities to afford.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d. White primaries were really organizing meetings for the Ku Klux Klan.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18.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Manipulating legislative district lines to favor a political party or group is referred to as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grandfathering.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gerrymandering.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cracking and packing.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 xml:space="preserve">. </w:t>
      </w:r>
      <w:proofErr w:type="spellStart"/>
      <w:r w:rsidRPr="002A66FC">
        <w:rPr>
          <w:rFonts w:eastAsia="Times New Roman" w:cs="Times New Roman"/>
          <w:color w:val="000000"/>
          <w:sz w:val="24"/>
          <w:szCs w:val="24"/>
        </w:rPr>
        <w:t>carpetbagging</w:t>
      </w:r>
      <w:proofErr w:type="spellEnd"/>
      <w:r w:rsidRPr="002A66FC">
        <w:rPr>
          <w:rFonts w:eastAsia="Times New Roman" w:cs="Times New Roman"/>
          <w:color w:val="000000"/>
          <w:sz w:val="24"/>
          <w:szCs w:val="24"/>
        </w:rPr>
        <w:t>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19.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In which of the following cases did the Supreme Court disallow racial gerrymandering?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a. Brown v. Board of Education (1954)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b. Plessy v. Ferguson (1896)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U.S. v. Jones (2012)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>d. Shaw v. Reno (1993)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:rsidR="00637053" w:rsidRPr="002A66FC" w:rsidRDefault="00B1009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A66FC">
        <w:rPr>
          <w:rFonts w:eastAsia="Times New Roman" w:cs="Times New Roman"/>
          <w:color w:val="000000"/>
          <w:sz w:val="24"/>
          <w:szCs w:val="24"/>
        </w:rPr>
        <w:t xml:space="preserve">20. </w:t>
      </w:r>
      <w:r w:rsidR="00637053" w:rsidRPr="002A66FC">
        <w:rPr>
          <w:rFonts w:eastAsia="Times New Roman" w:cs="Times New Roman"/>
          <w:color w:val="000000"/>
          <w:sz w:val="24"/>
          <w:szCs w:val="24"/>
        </w:rPr>
        <w:t>As a result of the Shelby v. Holder case, the state of Texas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a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may once again institute a poll tax or voter registration fee.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b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is no longer required to obtain preclearance from the U.S. Department of Justice for its electoral district maps.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c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must create multi-member, at-large election districts for seats in the state legislature.</w:t>
      </w:r>
    </w:p>
    <w:p w:rsidR="00637053" w:rsidRPr="002A66FC" w:rsidRDefault="00637053" w:rsidP="00637053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A66FC">
        <w:rPr>
          <w:rFonts w:eastAsia="Times New Roman" w:cs="Times New Roman"/>
          <w:color w:val="000000"/>
          <w:sz w:val="24"/>
          <w:szCs w:val="24"/>
        </w:rPr>
        <w:t>d</w:t>
      </w:r>
      <w:proofErr w:type="gramEnd"/>
      <w:r w:rsidRPr="002A66FC">
        <w:rPr>
          <w:rFonts w:eastAsia="Times New Roman" w:cs="Times New Roman"/>
          <w:color w:val="000000"/>
          <w:sz w:val="24"/>
          <w:szCs w:val="24"/>
        </w:rPr>
        <w:t>. must now require that voters register more than once every five years.</w:t>
      </w:r>
    </w:p>
    <w:sectPr w:rsidR="00637053" w:rsidRPr="002A66FC" w:rsidSect="006370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53"/>
    <w:rsid w:val="001B3CA0"/>
    <w:rsid w:val="002A66FC"/>
    <w:rsid w:val="005A6F13"/>
    <w:rsid w:val="00637053"/>
    <w:rsid w:val="007138D8"/>
    <w:rsid w:val="00AB2194"/>
    <w:rsid w:val="00B10093"/>
    <w:rsid w:val="00E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cp:lastPrinted>2017-07-14T16:29:00Z</cp:lastPrinted>
  <dcterms:created xsi:type="dcterms:W3CDTF">2017-07-14T16:32:00Z</dcterms:created>
  <dcterms:modified xsi:type="dcterms:W3CDTF">2017-07-14T16:32:00Z</dcterms:modified>
</cp:coreProperties>
</file>